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88" w:firstLineChars="400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升级固件操作说明书</w:t>
      </w:r>
    </w:p>
    <w:p>
      <w:pPr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一、搜索设备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准备一条网线，将切换台的RJ45接口与局域网连接，打开中帝威提供的升级软件，点击搜索设备，如下图会出现设备名称与IP地址；</w:t>
      </w:r>
      <w:bookmarkStart w:id="0" w:name="_GoBack"/>
      <w:bookmarkEnd w:id="0"/>
    </w:p>
    <w:p>
      <w:r>
        <w:drawing>
          <wp:inline distT="0" distB="0" distL="114300" distR="114300">
            <wp:extent cx="3585845" cy="2287905"/>
            <wp:effectExtent l="0" t="0" r="1460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5845" cy="228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升级固件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继续上面步骤的操作，在左侧设备栏里面双击你要升级的设备型号，将中帝威公司提供的固件拖入升级工具里面，点击升级按钮，设备会自动升级，升级成功后软件会显示升级成功；如下图</w:t>
      </w:r>
      <w:r>
        <w:rPr>
          <w:rFonts w:hint="eastAsia"/>
          <w:highlight w:val="red"/>
          <w:lang w:val="en-US" w:eastAsia="zh-CN"/>
        </w:rPr>
        <w:t>（注意，升级过程中设备不能断电和拔掉网线）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640455" cy="2999740"/>
            <wp:effectExtent l="0" t="0" r="1714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0455" cy="299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软件搜索不到设备怎么办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第一个方法： 先检查切换台设备的IP设置是否设置到动态IP获取（DHCP）,通过旋钮操作菜单里面的网络设置功能；如果切换台已经设置了动态IP获取，将局域网的网线连接切换台，你的局域网会自动分配一个IP地址给切换台，此时在重新搜索，是可以搜索到设备的；如下图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2955925" cy="2297430"/>
            <wp:effectExtent l="0" t="0" r="1587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55925" cy="229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第二个方法：将切换台与电脑用网线直连，先将切换台设置到静态</w:t>
      </w:r>
      <w:r>
        <w:rPr>
          <w:rFonts w:hint="eastAsia"/>
          <w:lang w:val="en-US" w:eastAsia="zh-CN"/>
        </w:rPr>
        <w:t>IP功能，通过旋钮操作菜单里面的网络设置功能；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把切换台固定一个IP地址，比如把切换台固定到192.168.1.20，电脑这边也要设置成固定IP地址；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电脑设置IP地址操作步骤，打开网络和共享中心</w:t>
      </w:r>
      <w:r>
        <w:rPr>
          <w:rFonts w:hint="default" w:ascii="Arial" w:hAnsi="Arial" w:cs="Arial"/>
          <w:lang w:val="en-US" w:eastAsia="zh-CN"/>
        </w:rPr>
        <w:t>→</w:t>
      </w:r>
      <w:r>
        <w:rPr>
          <w:rFonts w:hint="eastAsia"/>
          <w:lang w:val="en-US" w:eastAsia="zh-CN"/>
        </w:rPr>
        <w:t>点击本地连接</w:t>
      </w:r>
      <w:r>
        <w:rPr>
          <w:rFonts w:hint="default" w:ascii="Arial" w:hAnsi="Arial" w:cs="Arial"/>
          <w:lang w:val="en-US" w:eastAsia="zh-CN"/>
        </w:rPr>
        <w:t>→</w:t>
      </w:r>
      <w:r>
        <w:rPr>
          <w:rFonts w:hint="eastAsia"/>
          <w:lang w:val="en-US" w:eastAsia="zh-CN"/>
        </w:rPr>
        <w:t>点击属性</w:t>
      </w:r>
      <w:r>
        <w:rPr>
          <w:rFonts w:hint="default" w:ascii="Arial" w:hAnsi="Arial" w:cs="Arial"/>
          <w:lang w:val="en-US" w:eastAsia="zh-CN"/>
        </w:rPr>
        <w:t>→</w:t>
      </w:r>
      <w:r>
        <w:rPr>
          <w:rFonts w:hint="eastAsia" w:ascii="Arial" w:hAnsi="Arial" w:cs="Arial"/>
          <w:lang w:val="en-US" w:eastAsia="zh-CN"/>
        </w:rPr>
        <w:t>双击</w:t>
      </w:r>
      <w:r>
        <w:rPr>
          <w:rFonts w:hint="eastAsia"/>
          <w:lang w:val="en-US" w:eastAsia="zh-CN"/>
        </w:rPr>
        <w:t>Internet 协议版本4（TCP IPv4）,会出现一个IP地址设置页面，在里面勾选使用下面的IP地址，手动填写IP地址192.168.1.30,手动填写子网掩码255.255.255.0，最后点击确定。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3222625" cy="2251075"/>
            <wp:effectExtent l="0" t="0" r="15875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22625" cy="225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67205" cy="2270760"/>
            <wp:effectExtent l="0" t="0" r="444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67205" cy="227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2140585" cy="2721610"/>
            <wp:effectExtent l="0" t="0" r="12065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0585" cy="272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75535" cy="2717800"/>
            <wp:effectExtent l="0" t="0" r="5715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lang w:eastAsia="zh-CN"/>
        </w:rPr>
        <w:t>第三个方法：确认设备</w:t>
      </w:r>
      <w:r>
        <w:rPr>
          <w:rFonts w:hint="eastAsia"/>
          <w:lang w:val="en-US" w:eastAsia="zh-CN"/>
        </w:rPr>
        <w:t>IP地址与局域网是否连接正常，在电脑桌面左下角有个Windos开始菜单，点击开始，会弹出一个搜索框，输入cmd按回车键，会弹出一个dos命令行，也就是所谓的控制台，在里面输入你要搜索的设备IP地址，比如ping 192.168.1.20点击回车键；</w:t>
      </w:r>
      <w:r>
        <w:rPr>
          <w:rFonts w:hint="eastAsia"/>
          <w:color w:val="FF0000"/>
          <w:lang w:val="en-US" w:eastAsia="zh-CN"/>
        </w:rPr>
        <w:t>（注意，在输入ping后面要按一下空格键）</w:t>
      </w:r>
    </w:p>
    <w:p>
      <w:pPr>
        <w:numPr>
          <w:ilvl w:val="0"/>
          <w:numId w:val="0"/>
        </w:numPr>
        <w:ind w:leftChars="0"/>
        <w:rPr>
          <w:rFonts w:hint="default"/>
          <w:color w:val="FF0000"/>
          <w:lang w:val="en-US" w:eastAsia="zh-CN"/>
        </w:rPr>
      </w:pPr>
      <w:r>
        <w:drawing>
          <wp:inline distT="0" distB="0" distL="114300" distR="114300">
            <wp:extent cx="2499995" cy="2633980"/>
            <wp:effectExtent l="0" t="0" r="14605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9995" cy="263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738120" cy="2040255"/>
            <wp:effectExtent l="0" t="0" r="5080" b="17145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38120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4327B2"/>
    <w:multiLevelType w:val="singleLevel"/>
    <w:tmpl w:val="BC4327B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FE391C"/>
    <w:rsid w:val="6B483A38"/>
    <w:rsid w:val="742F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SDI-中帝威科技-陈先杰</cp:lastModifiedBy>
  <dcterms:modified xsi:type="dcterms:W3CDTF">2020-12-02T01:07:16Z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